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Maryline Desbiolles ; illustré par Laurie Lecou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978-2-211-31086-4 : 9,50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978-2-211-31086-4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Lecou, Laurie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Sorcellerie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 / Jenny Valentine ; trad.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