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(author)</w:t>
            </w:r>
          </w:p>
          <w:p>
            <w:pPr>
              <w:pBdr/>
              <w:spacing/>
              <w:rPr/>
            </w:pPr>
            <w:r>
              <w:rPr>
                <w:rFonts w:ascii="Arial" w:hAnsi="Arial" w:eastAsia="Arial" w:cs="Arial"/>
                <w:b w:val="0"/>
                <w:sz w:val="20"/>
              </w:rPr>
              <w:t xml:space="preserve">Pasquier, Aude 1981-....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