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"%25"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Marions-les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Éric Sanvoisin, Delphine Jacquot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lapin aux allures de dandy, à qui « mélanger les pois et les rayures ne [fait] pas peur », tombe un jour amoureux d'une carotte. Il veut la séduire mais elle craint qu'il la croque. Qu'à cela ne tienne ! Par amour, il se fait arracher les dents. Mais leur idylle ne les protège pas longtemps du danger et bientôt le dandy transi doit faire preuve de bravoure pour sauver sa belle. Voici une histoire d'amour décalée ! Ses ingrédients : des personnages (narrateurs et commentateurs) tout sauf tièdes, une mise en abîme qui rythme l'histoire aux multiples rebondissements, enfin des jeux avec les mots truculents.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l'Étagère du bas, 2019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 p. : ill. ; 38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978-2-490-25313-5 : 15 EUR</w:t>
            </w:r>
          </w:p>
          <w:p>
            <w:pPr>
              <w:pBdr/>
              <w:spacing/>
              <w:rPr/>
            </w:pPr>
            <w:r>
              <w:rPr>
                <w:rFonts w:ascii="Arial" w:hAnsi="Arial" w:eastAsia="Arial" w:cs="Arial"/>
                <w:b w:val="0"/>
                <w:sz w:val="20"/>
              </w:rPr>
              <w:t xml:space="preserve">978-2-490-25313-5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Sanvoisin, Éric 1961-.... (Auteur)</w:t>
            </w:r>
          </w:p>
          <w:p>
            <w:pPr>
              <w:pBdr/>
              <w:spacing/>
              <w:rPr/>
            </w:pPr>
            <w:r>
              <w:rPr>
                <w:rFonts w:ascii="Arial" w:hAnsi="Arial" w:eastAsia="Arial" w:cs="Arial"/>
                <w:b w:val="0"/>
                <w:sz w:val="20"/>
              </w:rPr>
              <w:t xml:space="preserve">Jacquot, Delphine 1982-....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Lapins</w:t>
            </w:r>
          </w:p>
          <w:p>
            <w:pPr>
              <w:pBdr/>
              <w:spacing/>
              <w:rPr>
                <w:rFonts w:ascii="Arial" w:hAnsi="Arial" w:eastAsia="Arial" w:cs="Arial"/>
                <w:b w:val="0"/>
                <w:sz w:val="20"/>
              </w:rPr>
            </w:pPr>
            <w:r>
              <w:rPr>
                <w:rFonts w:ascii="Arial" w:hAnsi="Arial" w:eastAsia="Arial" w:cs="Arial"/>
                <w:b w:val="0"/>
                <w:sz w:val="20"/>
              </w:rPr>
              <w:t xml:space="preserve">Lièvres</w:t>
            </w:r>
          </w:p>
          <w:p>
            <w:pPr>
              <w:pBdr/>
              <w:spacing/>
              <w:rPr>
                <w:rFonts w:ascii="Arial" w:hAnsi="Arial" w:eastAsia="Arial" w:cs="Arial"/>
                <w:b w:val="0"/>
                <w:sz w:val="20"/>
              </w:rPr>
            </w:pPr>
            <w:r>
              <w:rPr>
                <w:rFonts w:ascii="Arial" w:hAnsi="Arial" w:eastAsia="Arial" w:cs="Arial"/>
                <w:b w:val="0"/>
                <w:sz w:val="20"/>
              </w:rPr>
              <w:t xml:space="preserve">Légumes</w:t>
            </w:r>
          </w:p>
          <w:p>
            <w:pPr>
              <w:pBdr/>
              <w:spacing/>
              <w:rPr>
                <w:rFonts w:ascii="Arial" w:hAnsi="Arial" w:eastAsia="Arial" w:cs="Arial"/>
                <w:b w:val="0"/>
                <w:sz w:val="20"/>
              </w:rPr>
            </w:pPr>
            <w:r>
              <w:rPr>
                <w:rFonts w:ascii="Arial" w:hAnsi="Arial" w:eastAsia="Arial" w:cs="Arial"/>
                <w:b w:val="0"/>
                <w:sz w:val="20"/>
              </w:rPr>
              <w:t xml:space="preserve">Renards</w:t>
            </w:r>
          </w:p>
          <w:p>
            <w:pPr>
              <w:pBdr/>
              <w:spacing/>
              <w:rPr>
                <w:rFonts w:ascii="Arial" w:hAnsi="Arial" w:eastAsia="Arial" w:cs="Arial"/>
                <w:b w:val="0"/>
                <w:sz w:val="20"/>
              </w:rPr>
            </w:pPr>
            <w:r>
              <w:rPr>
                <w:rFonts w:ascii="Arial" w:hAnsi="Arial" w:eastAsia="Arial" w:cs="Arial"/>
                <w:b w:val="0"/>
                <w:sz w:val="20"/>
              </w:rPr>
              <w:t xml:space="preserve">Amour</w:t>
            </w:r>
          </w:p>
          <w:p>
            <w:pPr>
              <w:pBdr/>
              <w:spacing/>
              <w:rPr>
                <w:rFonts w:ascii="Arial" w:hAnsi="Arial" w:eastAsia="Arial" w:cs="Arial"/>
                <w:b w:val="0"/>
                <w:sz w:val="20"/>
              </w:rPr>
            </w:pPr>
            <w:r>
              <w:rPr>
                <w:rFonts w:ascii="Arial" w:hAnsi="Arial" w:eastAsia="Arial" w:cs="Arial"/>
                <w:b w:val="0"/>
                <w:sz w:val="20"/>
              </w:rPr>
              <w:t xml:space="preserve">Mariage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Jeux de mots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