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; ill. par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978-2-211-04287-1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