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Valérie Tracqui ; photos de Sylvain Cordier / Agence Jacana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31941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978-2-7459-0600-7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Cordier,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Agence Jacana (Paris)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 blancs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31941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