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"Soon"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Théa pour l'éternité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Florence Hinckel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Soon ; 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38090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Syros,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238 p.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978-2-7485-1223-6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Science-fiction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Vieillesse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 homme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qui fait battre nos cœurs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qui fait battre nos cœurs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saut, tome 3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saut, tome 1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grand saut, tome 2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va faire mal ! / Florence Hinckel ; ill. de Joëlle Passeron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Contagion / Yves Grevet ; Florence Hinckel ; Carole Trébor ; Vincent Villeminot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Vanessa et la crique aux fantômes / Florence Hinckel ; ill. de Caroline Ayrault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#Bleue / Florence Hinckel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Yannis / Florence Hinckel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Quatre filles et quatre garçons / Florence Hinckel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/ Loïc Le Borgne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clefs de Babel / Carina Rozenfeld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#Bleue / Florence Hinckel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38090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