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Marco Paulo ; Thierry Robberecht ; couleurs : Benoît Bekaert et Isabelle Jonniaux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smala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21182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 : Casterman,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978-2-203-35695-5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Robberecht, Thierry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Baby boom ! / Marco Paulo ; Thierry Robberecht ; couleurs : Benoît Bekaert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Tapage nocturne / Marco Paulo ; Thierry Robberecht ; couleurs : Benoît Bekaert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est belle / Marco Paulo ; Thierry Robberecht ; couleurs : Benoît Bekaert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Magali déménage ! / Marco Paulo ; Robberecht,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Prise de tête / Marco Paulo ; Robberecht, Thierry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Baby boom ! / Marco Paulo ; Thierry Robberecht ; couleurs : Benoît Bekaert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Tapage nocturne / Marco Paulo ; Thierry Robberecht ; couleurs : Benoît Bekaert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est belle / Marco Paulo ; Thierry Robberecht ; couleurs : Benoît Bekaert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Magali déménage ! / Marco Paulo ; Robberecht,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Prise de tête / Marco Paulo ; Robberecht, Thierry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21182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