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Mark Osborne ; d'après le petit prince d'Antoine de Saint-Exupéry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langues: Anglais, Français. Sous-titre: Anglais, Français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Bonus: Histoire d'une histoire; les deux techniques d'animation, les coulisses du doublage et bien plus encore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d'animation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Impuls,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(102 min env.)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