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Mark Osborne ; d'après le petit prince d'Antoine de Saint-Exupéry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langues: Anglais, Français. Sous-titre: Anglais, Français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Bonus: Histoire d'une histoire; les deux techniques d'animation, les coulisses du doublage et bien plus encore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Impuls,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(102 min env.)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