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Mark Osborne ; d'après le petit prince d'Antoine de Saint-Exupéry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Anglais, Français. Sous-titre: Anglais,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Bonus: Histoire d'une histoire; les deux techniques d'animation, les coulisses du doublage et bien plus encore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Impuls,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(102 min env.)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