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 ; trad. de l'anglais par Antoine Pinchot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recruit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978-2-203-00362-0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