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chamane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scénario, Joris Chamblain ; dessin, Olivier Frasier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Alyson Ford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Issy-les-Moulineaux : Vents d'Ouest,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978-2-7493-0956-9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Frasier, Olivier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Amazonie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coeur en braille / scénario Joris Chamblain ; dessin et couleur Anne-Lise Nalin ; d'après le roman de Pascal Ruter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temple du jaguar / scénario, Joris Chamblain ; dessin, Olivier Frasier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6 : Le griffon qui avait une araignée au plafond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5 : Le loup-garou qui faisait d'une pierre deux coups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 et Valentin / scénario Joris Chamblain ; dessin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4 : Le yéti qui avait perdu l'appétit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5 : Des premières neiges aux perséides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3 : Le kraken qui avait mauvaise haleine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2 : La licorne qui dépassait les bornes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4 : La déesse sans visage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Enola &amp; les animaux extraordinaires, 1 : La gargouille qui partait en vadrouille / scénario : Joris Chamblain ; dessin et couleur : Lucile Thibaudier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3 : Le dernier des cinq trésors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1 : Le zoo pétrifié / [scénario]: Joris Chamblain ; [dessin]: Aurélie Neyret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carnets de Cerise, tome 2 : Le live d'Hector / [scénario]: Joris Chamblain ; [dessin]: Aurélie Neyret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temple du jaguar / scénario, Joris Chamblain ; dessin, Olivier Frasier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46810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