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 Loden, 5 : Kabbale dans les traboules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Kabbale dans les traboules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 Arleston ; dessins Carrère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 Loden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31076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Toulon : Soleil Prod.,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978-2-87764-220-0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 Loden, 4 : Grillade provençale / scénario Arleston ; dessins Carrère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 Loden, 6 : Pizza aux pruneaux / scénario Arleston ; dessins Carrère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 Loden, 7 : Propergol sur le capitole / scénario Arleston ; dessins Carrère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 Loden, 8 : Vodka mauresque / scénario Arleston ; dessins Carrère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 Loden, 9 : Chaud beffroi / scénario Arleston ; dessins Carrère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 Loden, 1 : Terminus Canebière / dessins [Serge] Carrère ; scénario [Christophe] Arleston ; couleurs Nathaly Morel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 Loden, 4 : Grillade provençale / scénario Arleston ; dessins Carrère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 Loden, 6 : Pizza aux pruneaux / scénario Arleston ; dessins Carrère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 Loden, 7 : Propergol sur le capitole / scénario Arleston ; dessins Carrère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 Loden, 8 : Vodka mauresque / scénario Arleston ; dessins Carrère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 Loden, 9 : Chaud beffroi / scénario Arleston ; dessins Carrère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 Loden, 2 : Les sirènes du vieux-port / dessins [Serge] Carrère ; scénario [Christophe] Arleston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 Loden, 3 : Adieu ma joliette / dessins [Serge] Carrère ; scénario [Christophe] Arleston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31076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