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est où Diouke ?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Émilie Boré &amp; Vincent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47077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matin, un petit garçon comprend qu’il ne va pas vivre un jour comme les autres. Sa maman n’a pas l’air d’avoir envie de rire. Quand il lui demande pourquoi elle est triste, elle lui répond que Diouke, le super-chat de la famille, est parti. Mais le petit garçon ne comprend pas où il s’en est allé. Débutent alors des explications qui deviennent vite rocambolesques… Même sa maman perd le fil de ce qu’elle raconte. Elle lui avoue alors la vérité : Diouke est mort. La réaction de son fils la surprend. De cette sagesse candide propre aux enfants, il lui raconte à son tour sa vision du départ de leur super-chat… un album drôle et sensible sur la mort expliquée aux enfants qui rassurera les petits comme les plus grands.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Genève : La Joie de lire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[44] p.) : ill. en coul.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978-2-88908-626-9 : 15,90 EUR</w:t>
            </w:r>
          </w:p>
          <w:p>
            <w:pPr>
              <w:pBdr/>
              <w:spacing/>
              <w:rPr/>
            </w:pPr>
            <w:r>
              <w:rPr>
                <w:rFonts w:ascii="Arial" w:hAnsi="Arial" w:eastAsia="Arial" w:cs="Arial"/>
                <w:b w:val="0"/>
                <w:sz w:val="20"/>
              </w:rPr>
              <w:t xml:space="preserve">978-2-88908-626-9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Boré, Émilie (Auteur)</w:t>
            </w:r>
          </w:p>
          <w:p>
            <w:pPr>
              <w:pBdr/>
              <w:spacing/>
              <w:rPr/>
            </w:pPr>
            <w:r>
              <w:rPr>
                <w:rFonts w:ascii="Arial" w:hAnsi="Arial" w:eastAsia="Arial" w:cs="Arial"/>
                <w:b w:val="0"/>
                <w:sz w:val="20"/>
              </w:rPr>
              <w:t xml:space="preserve">Vincent 1979-.... dessinateur de presse et auteur de BD (Auteur)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2H/M</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06.05.2024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47077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