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histoire des écritures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Baussier ; ill. par Daniel Maja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 jeunesse,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978-2-7485-0105-6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Maja, Daniel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addictions / Sylvie Baussier ; illustrations d'Aurélien Boudault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le Minotaure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Ligia, sirène / Sylvie Baussier ; [illustration, Tristan Gion]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Vétérinaire pour la vie! : Minouchien a disparu / Sylvie Baussier ; [ill.] Éva Chatelain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/ texte, Sylvie Baussier ; illustrations, Magali Clavelet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travail, tout un monde! / Sylvie Baussier, 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vie et de la mort / texte: Sylvie Baussier ; ill.: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: je respecte les autres / écrit par Sylvie Baussier ; ill. par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vacances écologiques pour un développement durable / écrit par Sylvie Baussier ; ill. par Mélisande Luthringer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racontée aux petits curieux / Sylvie Baussier ; Natali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ruminant des forêts, le cerf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Habitant des forêts et des plaines, le chevreuil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voisin discret, le blaireau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chaleur humide, les animaux des forêts tropicales / auteur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 sa langue au chat ... et autres expressions animalières / Sylvie Baussier ill. par Pierre Beaucousin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couvert des arbres, les animaux des forêts d'Europe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des forêts, le sanglier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Mythologies / Sylvie Baussier ; Images : Marie-Christine Lemayeur ; Bernard Alunni ; Philippe Candé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