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Chanson pour faire danser en rond les petits enfants et autres poèmes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Victor Hugo ; ill. Philippe Dumas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Enfance en poésie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 p. : ill.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misérables / Victor Hugo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Cosette / Victor Hugo ; notes et dossier pédagogique d'Annie Chourau,... ; illustrations de Claire de Gastold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Ouragan, l'odyssée d'un vent / Victor Hugo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Notre Dame, 1 : Le jour des fous / d'après Victor Hugo ; adapt. et story-board Robin Recht ; dessin et couleurs Jean Bastide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L'ogre de Moscovie / Sacha Poliakova ; Victor Hugo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L'ogre de Moscovie / un poème de Victor Hugo ; ill. par Pef ; mis en couleurs par Geneviève Ferrier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travailleurs de la mer / Victor Hugo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Notre-Dame de Paris / Victor Hugo ; abrégé par Bernard Noël ; ill. par des gravures sur bois, d'après les dessins de Gustave Brion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misérables / d'après Victor Hugo ; adapt. de Luc Lefort ; ill. de Gérard Dubois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misérables, tome 1 ; Jean Valjean / Victor Hugo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misérables, tome 2 ; Cosette / Victor Hugo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misérables, tome 3 ; Gavroche / Victor Hugo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misérables / Victor Hugo ; abrégé par Marie-Hélène Sabard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bossu de Notre-Dame / Walt Disney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et l'oiseau ; suivi de L'âne dormant ; et Le gardien du phare aime trop les oiseaux / Jacques Prévert ; ill. par Jacqueline Duhême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Florilège : couleurs / ill. par Hervé Tullet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animaux font leur cirque / Joël Sadeler ; ill. par Jacqueline Duhême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sortant de l'école. Suivi de Le cancre et Page d'écriture / Jacques Prévert ; ill. Jacqueline Duhême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