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eno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y Clar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uis-j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3160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au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