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Mohamed Ali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écrit par Alice Babin ; illustré par Camille de Cussac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grandes vies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47196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Mohamed Ali est une légende incontournable des années 60 et du monde de la boxe. Doté d'une forte personnalité, il a su marquer les esprits grâce à son charisme irrésistible, à son assurance déconcertante et à ses techniques de combat uniques. Sa ténacité sur le ring est à l'image de son engagement féroce dans la défense des droits civiques. (payot.ch)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Gallimard-Jeunesse, [2022]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978-2-07-517304-9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Cussac, Camille de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Boxe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Ali, Muhammad, 1942-2016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Frida Kahlo / écrit par Isabel Thomas ; ill. de Marianna Madriz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47196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