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Valérie Tracqui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978-2-86726-730-7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Grenouilles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Koala : champion d'escalade / texte de Valérie Tracqui ; photos de l'agence biosphoto ; ill. par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mésange : acrobate des jardins / texte de Valérie Tracqui ; photos de l'agence Biosphoto ; ill. de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 : champion des bûcherons / Valérie Tracqui ; photos de l'agence Biosphoto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: fou de bambous / texte de Valérie Tracqui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: tendre coquin / texte de Valérie Tracqui ; photos de Pierre Miriski ; ill. par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: petit ogre du jardin / texte de Valérie Tracqui ; photos de Patrick Lorne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dauphins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cochon : malin glouton / texte de Valérie Tracqui ; photos des agences Bios et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de Valérie Tracqui ; ill. Charles Benoît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manchot : drôle d'oiseau / texte de Valérie Tracqui ; photos des agences Bios et Phone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serpent, chasseur agile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 : lutin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brun. Géant des montagnes / Valérie Tracqui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