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Etonnants lapins : la fabuleuse histoire des grandes oreilles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Rigaux ; illustrations Marion Jouffroy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présentation des lapins, présents sur tous les continents, notamment le plus courant d'entre eux, le lapin de garenne : ses formidables capacités (excellent sprinteur, ouïe hors pair), son mode de vie, son histoire débutée il y a cinquante millions d'années et ses cousins sauvages et domestiques. Les relations ambivalentes de cet animal avec les humains sont aussi évoquées.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Lonay (Suisse) : Delachaux et Niestlé,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978-2-603-02709-7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