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Sabine Boccador ; conception Jacques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 des 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978-2-215-14376-5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