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grand livre de la main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Magda Gargulakova ; illu. Vitezslav Mecner ; traduit du tchèque par Aude Pasquier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approche transversale, graphique et humoristique de la main, abordant son anatomie, son évolution, ce qu'elle permet de faire, ce qu'elle révèle de chacun et ce qu'elle symbolise selon les cultures.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Casterman,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978-2-203-24391-0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Garguláková, Magda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Mains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611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611</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