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Demain [Enregistrement vidéo] : partout dans le monde, des solutions existent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Cyril Dion et Mélanie Laurent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Choix de langues: français. Sous-titres: anglais, français pour sourds et malentendants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Durée du film: ca. 115 min.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Moviemovie / France2 Cinema / Mely Prod., cop.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[Cham] : Impuls Home Entertainment,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Mélanie,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Consommation durable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Développement durable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Agriculture biologique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