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records du monde du football 2022 : Le guide officiel de la FIFA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45320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Gründ,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224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978-2-324-02963-9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45320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