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 faire opérer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Agnès Cathala, illustrations Amélie Videlo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 p'tits pourquoi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47593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Premiers documentaires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Abstract: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 doit se faire opérer et s'inquiète à l'idée d'être hospitalisée. Un album pour découvrir l'univers de l'hôpital et les étapes d'une opération, de la première consultation à la guérison et au retour à l'école. Electre 2023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Ed. Milan,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 p. : ill. ; 20 X 20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978-2-408-04010-9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Videlo, Amélie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Maladies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Hôpital. Métiers de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dyslexie / Agnès Cathala, illustrations Claire Le Meil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L'autisme / texte d'Agnès Cathala, il. d'Aviel Basil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Dina dit non / Agnès Cathala ; Tristan Mory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 Molli et Chat Mollo / une histoire d'Agnès Cathala ; ill. par Laurent Richard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cancer / Camille Laurans, illustrations Stéphanie Rubini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L'inceste / Camille Laurans, illustrations Vinciane Schleef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varicelle / Camille Masson, illustrations Séverine Cordier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dyslexie / Agnès Cathala, illustrations Claire Le Meil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écrans / Stéphanie Redoulès, illustrations Thierry Manes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L'autisme / texte d'Agnès Cathala, il. d'Aviel Basil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Zizis et zézettes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47593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