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 girl guide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corps qui change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 Marawa Ibrahim ; ill. Sinem Erkas ; trad. française : Emmanuelle Casse-Castric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42047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Galllimard jeunesse,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214 p. : ill. ;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978-2-07-512238-2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 (Verfasser)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Erkas, Sinem (Illustrator)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Casse-Castric, Emmanuelle (Übersetzer)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Corps humain. Adolescents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Corps humain. Croissance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Adolescence. Filles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42047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