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Valérie Tracqui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978-2-86726-730-7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Grenouilles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Koala : champion d'escalade / texte de Valérie Tracqui ; photos de l'agence biosphoto ; ill. par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mésange : acrobate des jardins / texte de Valérie Tracqui ; photos de l'agence Biosphoto ; ill. de Joseph Callioni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 : champion des bûcherons / Valérie Tracqui ; photos de l'agence Biosphoto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panda : fou de bambous / texte de Valérie Tracqui ; photos de l'agence Bios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poney : tendre coquin / texte de Valérie Tracqui ; photos de Pierre Miriski ; ill. par Delphine Vaufrey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 : petit ogre du jardin / texte de Valérie Tracqui ; photos de Patrick Lorne ; ill. par Stéphanie Herrbach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dauphins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cochon : malin glouton / texte de Valérie Tracqui ; photos des agences Bios et Colibri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loups / texte de Valérie Tracqui ; ill. Charles Benoît et Amandine Labarre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manchot : drôle d'oiseau / texte de Valérie Tracqui ; photos des agences Bios et Phone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serpent, chasseur agile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 : lutin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brun. Géant des montagnes / Valérie Tracqui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