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Mohamed Ali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Alice Babin ; illustré par Camille de Cussac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vies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Mohamed Ali est une légende incontournable des années 60 et du monde de la boxe. Doté d'une forte personnalité, il a su marquer les esprits grâce à son charisme irrésistible, à son assurance déconcertante et à ses techniques de combat uniques. Sa ténacité sur le ring est à l'image de son engagement féroce dans la défense des droits civiques. (payot.ch)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978-2-07-517304-9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Cussac, Camille de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Boxe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Ali, Muhammad, 1942-2016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Frida Kahlo / écrit par Isabel Thomas ; ill. de Marianna Madriz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