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petite bonne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Jean-François Chabas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héroïques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46278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Nada revient sur sa vie à Beyrouth à 17 ans, et sur la honte qu'elle éprouve aujourd'hui du mépris que sa grand-mère, méchante et raciste, manifestait comme beaucoup, envers les jeunes bonnes venues d'Éthiopie ou des Philippines, qu'elles traitaient comme des esclaves. Un portrait intéressant et rude de la société libanaise, marquée par la guerre civile et les conflits interreligieux. Peu à peu, Nada comprend ce qui est en jeu, et tient tête à ceux qui veulent les maintenir dans une injuste infériorité. De beaux portraits, comme celui d'Ife, une forte personnalité, ou de son frère, qui ne peut vivre au grand jour son homosexualité. Ce récit prenant montre, malgré la violence des rapports entre communautés, quelques évolutions positives et sa propre affirmation en tant que femme.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Saint-Mandé : Talents hauts,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219 p.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978-2-36266-464-9 : 16 EUR</w:t>
            </w:r>
          </w:p>
          <w:p>
            <w:pPr>
              <w:pBdr/>
              <w:spacing/>
              <w:rPr/>
            </w:pPr>
            <w:r>
              <w:rPr>
                <w:rFonts w:ascii="Arial" w:hAnsi="Arial" w:eastAsia="Arial" w:cs="Arial"/>
                <w:b w:val="0"/>
                <w:sz w:val="20"/>
              </w:rPr>
              <w:t xml:space="preserve">978-2-36266-464-9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Chabas, Jean-François 1967-....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Liban</w:t>
            </w:r>
          </w:p>
          <w:p>
            <w:pPr>
              <w:pBdr/>
              <w:spacing/>
              <w:rPr>
                <w:rFonts w:ascii="Arial" w:hAnsi="Arial" w:eastAsia="Arial" w:cs="Arial"/>
                <w:b w:val="0"/>
                <w:sz w:val="20"/>
              </w:rPr>
            </w:pPr>
            <w:r>
              <w:rPr>
                <w:rFonts w:ascii="Arial" w:hAnsi="Arial" w:eastAsia="Arial" w:cs="Arial"/>
                <w:b w:val="0"/>
                <w:sz w:val="20"/>
              </w:rPr>
              <w:t xml:space="preserve">Travail</w:t>
            </w:r>
          </w:p>
          <w:p>
            <w:pPr>
              <w:pBdr/>
              <w:spacing/>
              <w:rPr/>
            </w:pPr>
            <w:r>
              <w:rPr>
                <w:rFonts w:ascii="Arial" w:hAnsi="Arial" w:eastAsia="Arial" w:cs="Arial"/>
                <w:b w:val="0"/>
                <w:sz w:val="20"/>
              </w:rPr>
              <w:t xml:space="preserve">Racisme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amour de vague / Jean-François Chabas, illustrations Christel Espié</w:t>
            </w:r>
          </w:p>
          <w:p>
            <w:pPr>
              <w:pBdr/>
              <w:spacing/>
              <w:rPr>
                <w:rFonts w:ascii="Arial" w:hAnsi="Arial" w:eastAsia="Arial" w:cs="Arial"/>
                <w:b w:val="0"/>
                <w:sz w:val="20"/>
              </w:rPr>
            </w:pPr>
            <w:r>
              <w:rPr>
                <w:rFonts w:ascii="Arial" w:hAnsi="Arial" w:eastAsia="Arial" w:cs="Arial"/>
                <w:b w:val="0"/>
                <w:sz w:val="20"/>
              </w:rPr>
              <w:t xml:space="preserve">Le roi moi / Jean-François Chabas ; ill. par Thomas Baas</w:t>
            </w:r>
          </w:p>
          <w:p>
            <w:pPr>
              <w:pBdr/>
              <w:spacing/>
              <w:rPr>
                <w:rFonts w:ascii="Arial" w:hAnsi="Arial" w:eastAsia="Arial" w:cs="Arial"/>
                <w:b w:val="0"/>
                <w:sz w:val="20"/>
              </w:rPr>
            </w:pPr>
            <w:r>
              <w:rPr>
                <w:rFonts w:ascii="Arial" w:hAnsi="Arial" w:eastAsia="Arial" w:cs="Arial"/>
                <w:b w:val="0"/>
                <w:sz w:val="20"/>
              </w:rPr>
              <w:t xml:space="preserve">Le Père Tire-Bras / Jean-François Chabas</w:t>
            </w:r>
          </w:p>
          <w:p>
            <w:pPr>
              <w:pBdr/>
              <w:spacing/>
              <w:rPr>
                <w:rFonts w:ascii="Arial" w:hAnsi="Arial" w:eastAsia="Arial" w:cs="Arial"/>
                <w:b w:val="0"/>
                <w:sz w:val="20"/>
              </w:rPr>
            </w:pPr>
            <w:r>
              <w:rPr>
                <w:rFonts w:ascii="Arial" w:hAnsi="Arial" w:eastAsia="Arial" w:cs="Arial"/>
                <w:b w:val="0"/>
                <w:sz w:val="20"/>
              </w:rPr>
              <w:t xml:space="preserve">Folles saisons / Jean-François Chabas, David Sala</w:t>
            </w:r>
          </w:p>
          <w:p>
            <w:pPr>
              <w:pBdr/>
              <w:spacing/>
              <w:rPr>
                <w:rFonts w:ascii="Arial" w:hAnsi="Arial" w:eastAsia="Arial" w:cs="Arial"/>
                <w:b w:val="0"/>
                <w:sz w:val="20"/>
              </w:rPr>
            </w:pPr>
            <w:r>
              <w:rPr>
                <w:rFonts w:ascii="Arial" w:hAnsi="Arial" w:eastAsia="Arial" w:cs="Arial"/>
                <w:b w:val="0"/>
                <w:sz w:val="20"/>
              </w:rPr>
              <w:t xml:space="preserve">Contes des très grandes plaines : Le très heureux petit oiseau ; Le garçon qui ne voulait pas tuer / Jean-François Chabas ; ill. de Philippe Dumas</w:t>
            </w:r>
          </w:p>
          <w:p>
            <w:pPr>
              <w:pBdr/>
              <w:spacing/>
              <w:rPr>
                <w:rFonts w:ascii="Arial" w:hAnsi="Arial" w:eastAsia="Arial" w:cs="Arial"/>
                <w:b w:val="0"/>
                <w:sz w:val="20"/>
              </w:rPr>
            </w:pPr>
            <w:r>
              <w:rPr>
                <w:rFonts w:ascii="Arial" w:hAnsi="Arial" w:eastAsia="Arial" w:cs="Arial"/>
                <w:b w:val="0"/>
                <w:sz w:val="20"/>
              </w:rPr>
              <w:t xml:space="preserve">Le coffre enchanté / Jean-François Chabas, David Sala</w:t>
            </w:r>
          </w:p>
          <w:p>
            <w:pPr>
              <w:pBdr/>
              <w:spacing/>
              <w:rPr/>
            </w:pPr>
            <w:r>
              <w:rPr>
                <w:rFonts w:ascii="Arial" w:hAnsi="Arial" w:eastAsia="Arial" w:cs="Arial"/>
                <w:b w:val="0"/>
                <w:sz w:val="20"/>
              </w:rPr>
              <w:t xml:space="preserve">La colère de Banshee / Jean-François Chabas, David Sala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chant noir des baleines / Nicolas Michel</w:t>
            </w:r>
          </w:p>
          <w:p>
            <w:pPr>
              <w:pBdr/>
              <w:spacing/>
              <w:rPr/>
            </w:pPr>
            <w:r>
              <w:rPr>
                <w:rFonts w:ascii="Arial" w:hAnsi="Arial" w:eastAsia="Arial" w:cs="Arial"/>
                <w:b w:val="0"/>
                <w:sz w:val="20"/>
              </w:rPr>
              <w:t xml:space="preserve">Dans l'ourlet de nos jupes / Florence Cadier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CHAB</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46278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