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L'étang aux libellules / Eva Ibbotson ; trad. de l'anglais par Cécile Arnaud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Ibbotson ; trad. de l'anglais par Cécile Arnaud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dragonfly pool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978-2-226-20937-5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Dictature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chien pour toujours / Eva Ibbotson ; ill. par Sharon Rentta ; trad. de l'anglais par Diane Ménard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