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Percy Jackson et les dieux grecs / Rick Riordan : tad. de l'anglais (américain) par Nathalie Serval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Rick Riordan : tad. de l'anglais (américain) par Nathalie Serval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Percy Jackson's greek gods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36139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A. Michel,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427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978-2-226-25788-8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secrets de l'Olympe : Poséidon et Bellérophon / Rick Riordan ; traduit de l'anglais (États-Unis)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2 : La mer des monstres  / scénario Robert Venditti ; dessin Attila Futaki ; d'après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3 : Le sort du Titan / scénario Robert Venditti ; dessin Attila Futaki : adapté de Rick Riordan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catacombes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Fausse note à Venise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1 : Le voleur de foudre / scénario, Robert Venditti ; dessin, Attila Futaki ; couleur, José Villaruba : adapté de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36139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