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La colère et la patience / Brigitte Labbé, P.-F. Dupont-Beurier ; illustrations de Jacques Azam</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colère et la patience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Brigitte Labbé, P.-F. Dupont-Beurier ; illustrations de Jacques Azam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goûters philo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43928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colère fait peur : on parle de rage, de fureur. On dit aussi de celui qui est en colère qu'"il n'est plus lui-même". Bref, face à la colère, il n'y aurait qu'une chose à faire : la combattre, l'éviter, et même l'empêcher de naître. Mais qu'en est-il vraiment ? La colère n'est-elle pas une force de résistance et de révolte autant qu'une force d'agression et de destruction ? N'est-il pas parfois légitime, voire raisonnable, d'entrer en conflit ?Toute la question est alors de savoir jusqu'où il nous est possible de contrôler nos colères et de nous assurer que nous ne nous trompons pas d'objet ni ne manquons nos objectifs.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2020 ; 85-Luçon : Impr. Pollina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978-2-408-02059-0 : 8,90 EUR</w:t>
            </w:r>
          </w:p>
          <w:p>
            <w:pPr>
              <w:pBdr/>
              <w:spacing/>
              <w:rPr/>
            </w:pPr>
            <w:r>
              <w:rPr>
                <w:rFonts w:ascii="Arial" w:hAnsi="Arial" w:eastAsia="Arial" w:cs="Arial"/>
                <w:b w:val="0"/>
                <w:sz w:val="20"/>
              </w:rPr>
              <w:t xml:space="preserve">978-2-408-02059-0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Labbé, Brigitte 1960-.... (Auteur)</w:t>
            </w:r>
          </w:p>
          <w:p>
            <w:pPr>
              <w:pBdr/>
              <w:spacing/>
              <w:rPr>
                <w:rFonts w:ascii="Arial" w:hAnsi="Arial" w:eastAsia="Arial" w:cs="Arial"/>
                <w:b w:val="0"/>
                <w:sz w:val="20"/>
              </w:rPr>
            </w:pPr>
            <w:r>
              <w:rPr>
                <w:rFonts w:ascii="Arial" w:hAnsi="Arial" w:eastAsia="Arial" w:cs="Arial"/>
                <w:b w:val="0"/>
                <w:sz w:val="20"/>
              </w:rPr>
              <w:t xml:space="preserve">Dupont-Beurier, Pierre-François (Auteur)</w:t>
            </w:r>
          </w:p>
          <w:p>
            <w:pPr>
              <w:pBdr/>
              <w:spacing/>
              <w:rPr/>
            </w:pPr>
            <w:r>
              <w:rPr>
                <w:rFonts w:ascii="Arial" w:hAnsi="Arial" w:eastAsia="Arial" w:cs="Arial"/>
                <w:b w:val="0"/>
                <w:sz w:val="20"/>
              </w:rPr>
              <w:t xml:space="preserve">Azam, Jacques 1961-....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Colère</w:t>
            </w:r>
          </w:p>
          <w:p>
            <w:pPr>
              <w:pBdr/>
              <w:spacing/>
              <w:rPr>
                <w:rFonts w:ascii="Arial" w:hAnsi="Arial" w:eastAsia="Arial" w:cs="Arial"/>
                <w:b w:val="0"/>
                <w:sz w:val="20"/>
              </w:rPr>
            </w:pPr>
            <w:r>
              <w:rPr>
                <w:rFonts w:ascii="Arial" w:hAnsi="Arial" w:eastAsia="Arial" w:cs="Arial"/>
                <w:b w:val="0"/>
                <w:sz w:val="20"/>
              </w:rPr>
              <w:t xml:space="preserve">Patience</w:t>
            </w:r>
          </w:p>
          <w:p>
            <w:pPr>
              <w:pBdr/>
              <w:spacing/>
              <w:rPr/>
            </w:pPr>
            <w:r>
              <w:rPr>
                <w:rFonts w:ascii="Arial" w:hAnsi="Arial" w:eastAsia="Arial" w:cs="Arial"/>
                <w:b w:val="0"/>
                <w:sz w:val="20"/>
              </w:rPr>
              <w:t xml:space="preserve">Philosophie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Le livre des mots qui font réussir / textes, Brigitte Labbé ; illustrations, Florence Guittard</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Le rire et les larmes / Brigitte Labbé, Michel Puech ; ill. de Jacques Azam</w:t>
            </w:r>
          </w:p>
          <w:p>
            <w:pPr>
              <w:pBdr/>
              <w:spacing/>
              <w:rPr>
                <w:rFonts w:ascii="Arial" w:hAnsi="Arial" w:eastAsia="Arial" w:cs="Arial"/>
                <w:b w:val="0"/>
                <w:sz w:val="20"/>
              </w:rPr>
            </w:pPr>
            <w:r>
              <w:rPr>
                <w:rFonts w:ascii="Arial" w:hAnsi="Arial" w:eastAsia="Arial" w:cs="Arial"/>
                <w:b w:val="0"/>
                <w:sz w:val="20"/>
              </w:rPr>
              <w:t xml:space="preserve">Mamie a la maladie d'Alzheimer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Et pourquoi je ne suis pas le chef ? / Brigitte Labbé ; [ill.] Eric Gasté</w:t>
            </w:r>
          </w:p>
          <w:p>
            <w:pPr>
              <w:pBdr/>
              <w:spacing/>
              <w:rPr>
                <w:rFonts w:ascii="Arial" w:hAnsi="Arial" w:eastAsia="Arial" w:cs="Arial"/>
                <w:b w:val="0"/>
                <w:sz w:val="20"/>
              </w:rPr>
            </w:pPr>
            <w:r>
              <w:rPr>
                <w:rFonts w:ascii="Arial" w:hAnsi="Arial" w:eastAsia="Arial" w:cs="Arial"/>
                <w:b w:val="0"/>
                <w:sz w:val="20"/>
              </w:rPr>
              <w:t xml:space="preserve">Et toi, tu as peur de quoi ? / Brigitte Labbé ; [ill.] Eric Gasté</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Et si je racontais un mensonge? / Brigitte Labbé ; [ill.] Eric Gasté</w:t>
            </w:r>
          </w:p>
          <w:p>
            <w:pPr>
              <w:pBdr/>
              <w:spacing/>
              <w:rPr>
                <w:rFonts w:ascii="Arial" w:hAnsi="Arial" w:eastAsia="Arial" w:cs="Arial"/>
                <w:b w:val="0"/>
                <w:sz w:val="20"/>
              </w:rPr>
            </w:pPr>
            <w:r>
              <w:rPr>
                <w:rFonts w:ascii="Arial" w:hAnsi="Arial" w:eastAsia="Arial" w:cs="Arial"/>
                <w:b w:val="0"/>
                <w:sz w:val="20"/>
              </w:rPr>
              <w:t xml:space="preserve">Papa a la maladie de l'alcool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Maman a une maladie grave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Marie Curie / Brigitte Labbé ; Michel Puech ; ill. de Jean-Pierre Joblin</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Le rire et les larmes / Brigitte Labbé, Michel Puech ; ill. de Jacques Azam</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43928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