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confiance et la trahison / Brigitte Labbé, P.-F. Dupont-Beurier ; illustrations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susceptible de nous trahir ? D'où viennent les trahisons qui déchirent une relation et nous laissent dans une grande détresse ? De nos proches bien sûr, de ceux en qui nous avons placé toute notre confiance. Pour qu'il y ait trahison, il faut d'abord qu'il y ait eu de la confiance. Alors forcément la question se pose : faut-il décider une fois pour toutes de ne plus jamais faire confiance pour se protéger de l'éventualité d'une trahison et de l'atroce douleur qui l'accompagne ? Ou bien devrait-on prendre le risque de la trahison afin de goûter au plaisir de s'abandonner à l'autre, de vivre le bonheur d'aimer et de tout partager, de se confier ?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éd.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978-2-408-02060-6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Confiance en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Trahison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