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Marlaguette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Le pas grand-chose qui devint beaucoup ; Le petit chaton sauvage ; Le regard de Junayna ; Les doutes de Nidal ; L'arbre qui savait marcher ; Farhan le joyeux ; Analouna ; Le guerrier ; Les fleurs fées ; Le fil d'or dans les coeurs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histoires du Père Castor,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