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"Père castor"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Chapouton,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voudrais un chien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Pénélope la poule de Pâques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Colmont,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Perlette, Goutte d'eau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Magdalena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 et son Croco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rouges et les noirs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galette des trois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un fil...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souriceau le plus courageux du monde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Avec moi c'est comme ça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Colmont,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Marlaguette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Hest, Amy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&amp; papy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O'Byrne,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Attention ! Fais marcher ton imagination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Kalengula,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enquêtes de Clém, 1 : La mystérieuse Mrs Walton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espagnoles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contes de sagesse au pays de Warde : Le serment sous l'oranger ; Le bel oiseau ; Ayman, le chanceux ! ; Le rêve immense de la source ; Le petit prince ; Le manteau de la vérité ; Le choix de l'âne ; Le tableau noir ; Le palais ; Le dernier ; Le pas grand-chose qui devint beaucoup ; Le petit chaton sauvage ; Le regard de Junayna ; Les doutes de Nidal ; L'arbre qui savait marcher ; Farhan le joyeux ; Analouna ; Le guerrier ; Les fleurs fées ; Le fil d'or dans les coeurs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grands copains : sur le tout petit chemin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Colmont,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histoires du Père Castor,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