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Suchergebnisse für "Soon"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Autor / Titel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Jahr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Medientyp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Signatur / Verfügbarkeit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Band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Borgne, Loïc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Rozenfeld, Carina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clefs de Babel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Hinckel,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Théa pour l'éternité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Hinckel,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#Bleue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