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Cinquante merveilleuses histoires de tous les jours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grains de riz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Burningham,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nuages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Fournout,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pour Souriceau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Beeke, Jemma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recherche crocodile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Bernos,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Baobab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MacQuade,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câlin de nounours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Woets, Freddy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peur de Fabien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Janosch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viel homme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graines magiques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Lindenbaum, Pija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Mado et 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Walsh, Jill Paton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Hiéroglyphes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bons amis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Moreau,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filou ce renard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ne m'oublie pas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Rylé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fou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Burningham,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 de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Weulersse,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Epaminondas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Ivanovitch-Lair, Albena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 comptines à jouer avec les mains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Stanley, Diane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une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Nurserimes ; Comptines pour dormir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tigres en colère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Ivanovitch-Lair, Albena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gourmandes à jouer, mimer, chanter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bleu si bleu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Pécassou-Camebrac,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et la coque de noix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du Père Castor pour faire rire les petits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du Père Castor pour faire rêver les petits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du Père Castor pour Noël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 contes de Russie ; La moufle ; Le gros navet ; Brise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Tirbouchonet a la rougeole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du Père Castor à lire le soir en famille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Ciamous,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l'homme qui avait trouvé un petit pois dans un huître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slip de bain ou les pires vacances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Weulersse,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recette de Nasreddine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Bromley,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ouvrir doucement : [ce live a des dents ! un livre avec des trous !]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boum ou la plus mauvaise idée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Coucharrière,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bleu de l'été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Coucharrière,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rouge de l'hiver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Bambi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 : pour fêter Noël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Les secrets de la pierre d'Egypte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Caputo, Natha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 galette...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Pelon,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petites roues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Le trésor des catacombes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Le papyrus d'Alexandrie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L'aigle de Rome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La malédiction du chat du Caire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Metcalf,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Lottie Lipton : Le sortilège de la momie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