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Camara,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contre le crime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343.9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Foucault,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Shopping d'ados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enfants travailleurs pendant la révolution industrielle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Lotthé-Glaser,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Différent? Et alors!!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Louart,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planète en partage : pays du Nord, pays du Sud à petits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Regan, Sally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Vampires ! le guide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Filliozat,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n'y a pas de parent parfait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Reid, Gavin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idées pour venir en aide aux élèves dyslexiques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Salin, Juliette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Vos enfants et l'argent : guide à l'usage des parents et de leurs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Bouchard,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Redoubler et alors?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Delrieu, Alexia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police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351.74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Renaud,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Huit moyens efficaces pour réussir mon rôle de parent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Absalon,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dessous du dragon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Buller, Laura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Mythes et monstres : dragons, géants, créatures bizarres...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Dutheil,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Intolérance et racisme, non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Byam,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Armes et armures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Vaillant, 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Savoir faire face au racisme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Beller, Roland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à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Germain-Thiant,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à travailler : [un guide de conseils et de méthodes pour se motiver et réussir au collège...]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et la mort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