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Cali, Davide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Monstres et légendes : cyclopes, krakens, sirènes, et autres créatures imaginaires qui ont vraiment existé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Montarnal,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tiroir coincé ou Comment expliquer la dyslexie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Pérez,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réussit sa scolarité : [guide pour survivre à l'école, aux devoirs et aux difficultés d'apprentissage (TDA/H, troubles DYS-, HPI, démotivation, etc.)]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Foucault,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Shopping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face aux intolérances : racisme, sexisme, péjugés...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travailleurs 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Lotthé-Glaser,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Différent? Et alors!!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en partage : pays du Nord, pays du Sud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Regan,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Vampires ! le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n'y a pas de parent parfait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Gavin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venir en aide aux élèves dyslexiques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Salin,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Vos enfants et l'argent : guide à l'usage des parents et de leurs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Prendre son temps et perdre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Redoubler et alors?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Delrieu, Alexia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Huit moyens efficaces pour réussir mon rôle de 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Badinter,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droits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Saulière,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de la mort et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Drake,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Dragonologie : Encyclopédie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Dutheil,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Intolérance et racisme,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Vaillant,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Savoir faire face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Germain-Thiant,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J'apprends à travailler : [un guide de conseils et de méthodes pour se motiver et réussir au collège...]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