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juif, chrétien, musulman, ça veut dire quoi ? : les grandes religions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nordiques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Bajtlik, Jan 1989-....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 d'Ariane : Mythes et labyrinthes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religions : judaïsme, christianisme, islam,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Argos, le compagnon d'Ulysse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Charing,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Vink, Willem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: Le grand livre du mystère dévoilé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 du monde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d'Homère pour réfléchir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Raconte-moi la Bible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grecque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Temporin,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bestiaire de l'Olympe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Philip,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 la mythologie : [dieux, héros et croyances du monde entier]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Adam, Marie-Thérèse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Dieux de la mythologie grecque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Cassanhol, Marie-Céline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légendes : [dieux, esprits, créatures magiques, démons, héros, aventures épiques]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Willis, Roy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Gilbert, Monique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plusieurs "foi" pour répondre aux questions des enfants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Rock, Lois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beaux récits de la Bible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junior de la mythologie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 le Ray,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Guillou,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Jésus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Devreux,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Lalanne, Stanislas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qui donc est Dieu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Sullivan, Lawrence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Zwerger, Lisbeth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. Textes choisis de l'Ancien et du Nouveau Testament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Mythologies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Bouddha et le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Moïse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Jonas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l'Islam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