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59, juin 2024 : C'est quoi, l'intelligence artificielle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426, juin  2024 : 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311,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1201 : Comment savoir si je lui plais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302,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103 : Spécial euro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318 : National league, Lausanne presque champion...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copain super ouaf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Ma rend visite à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154 : Baleines les géantes de l'océan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