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Orhun, Emre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 Baba et les quarante voleurs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Lawson,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et le train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navire englouti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Poucet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Muth, Jon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aux cailloux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Dreesen, Jaak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libre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Coffelt,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deux maisons!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Rodman, Mary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surprise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Aylesworth,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moufle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Alborozo,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voleur de couleurs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Giordano,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qui avait froid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Soffer, Gilad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vacances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Carnesi, Mônica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saison inoubliable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qui criait au garçon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Heide, Florence Parry 1919-2011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enfants parfaits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Oliveros, Jessie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ballons du souvenir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Lou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dragon dans cette histoire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Thomson, Sarah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abri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Roegiers,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demain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