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français-portugais, portugais-français : [100 000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Beigel,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+ et des -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Draught Associates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en un clin d'oeil! : mémo visuel pour toutes ces choses que l'on n'aurait jamais cru savoir, et autres leçons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français-allemand, allemand-français : [135 000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Ferté,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questions qui questionnent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français-arabe, arabe-français : [20000 mots, expressions et 25000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artistes créent pour les enfants : [des objets livres pour imaginer]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Finet,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Dico manga : le dictionnaire encyclopédique de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dictionnaire Arabe-Français-Anglais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Etre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et une activités autour du livre : raconter, explorer, jouer,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Eloge de la lecture : la construction de soi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Zoughebi, Henriette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littérature dès l'alphabet : pour une première culture littéraire et artistique à l'école primaire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