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Fonds ancien de littérature pour la jeunesse. Catalogue de livres imprimés avant 1914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019.92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5 langues : anglais, français, allemand, espagnol, italien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Weilenmann,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Bibliographie annotée de livres suisses pour l'enfance et la jeunesse de 1750 à 1900 ; Annotierte bibliographie der Scweizer kinder-und Jugendliteratur von 1750 bis 19001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Baudelot,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 ils lisent...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Association des bibliothécaires français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de bibliothécaire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Cetlin, Josiane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croisés, apports à une histoire de la lecture et de la littérature pour la jeunesse en Suisse romande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des écritures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et une activités autour du livre : raconter, explorer, jouer,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Chauveau,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a du mal à apprendre à lire : Comment l'aider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Bresner,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Maboule: Livre 2, le deuxième ou le second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Takenami, Yoko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Calligraphie japonaise : Simplicité et élégance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Etre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Rossi, 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artistes créent pour les enfants : [des objets livres pour imaginer]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Eloge de la lecture : la construction de soi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Finet,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Dico manga : le dictionnaire encyclopédique de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Zoughebi, Henriette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littérature dès l'alphabet : pour une première culture littéraire et artistique à l'école primaire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Jean-Yves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dictionnaire Arabe-Français-Anglais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Ferté,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questions qui questionnent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Draught Associates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en un clin d'oeil! : mémo visuel pour toutes ces choses que l'on n'aurait jamais cru savoir, et autres leçons oubliées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Cartier,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langage des sigles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bilingue junior anglais-français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si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français-portugais, portugais-français : [100 000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français-allemand, allemand-français : [135 000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français-arabe, arabe-français : [20000 mots, expressions et 25000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poche Larousse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Beigel,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+ et des -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Frachet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Premières écritures : Traces des civilisations disparues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Wilsher,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encyclo : en 500 questions réponses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Hunt, 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