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"life" (Suche über alle Felder)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 Valentine ; trad. de l'anglais par Diane Ménard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double life of Cassiel Roadnight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978-2-211-20463-7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Diane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